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Layouttabelle für Kopfbogenangaben"/>
        <w:tblDescription w:val="Enthält die Postanschrift, Empfängeradresse, Absenderangaben und Vorgangsinformationen"/>
      </w:tblPr>
      <w:tblGrid>
        <w:gridCol w:w="5619"/>
        <w:gridCol w:w="3566"/>
      </w:tblGrid>
      <w:tr w:rsidR="00A215CE" w14:paraId="0B4E0F89" w14:textId="77777777" w:rsidTr="00A74282">
        <w:trPr>
          <w:cantSplit/>
          <w:trHeight w:val="4116"/>
        </w:trPr>
        <w:tc>
          <w:tcPr>
            <w:tcW w:w="6124" w:type="dxa"/>
            <w:tcMar>
              <w:top w:w="1701" w:type="dxa"/>
              <w:bottom w:w="0" w:type="dxa"/>
              <w:right w:w="85" w:type="dxa"/>
            </w:tcMar>
          </w:tcPr>
          <w:p w14:paraId="0577B26C" w14:textId="77777777" w:rsidR="00A215CE" w:rsidRPr="00A215CE" w:rsidRDefault="00A215CE" w:rsidP="00A215CE">
            <w:pPr>
              <w:rPr>
                <w:b/>
                <w:sz w:val="24"/>
                <w:szCs w:val="24"/>
              </w:rPr>
            </w:pPr>
            <w:r w:rsidRPr="00A215CE">
              <w:rPr>
                <w:b/>
                <w:sz w:val="24"/>
                <w:szCs w:val="24"/>
              </w:rPr>
              <w:t>Presse-Information</w:t>
            </w:r>
          </w:p>
          <w:p w14:paraId="5C049B18" w14:textId="77777777" w:rsidR="00A215CE" w:rsidRDefault="00A215CE" w:rsidP="00A215CE">
            <w:bookmarkStart w:id="0" w:name="tab1"/>
            <w:bookmarkEnd w:id="0"/>
          </w:p>
          <w:p w14:paraId="37BEDAF6" w14:textId="77777777" w:rsidR="00A215CE" w:rsidRDefault="00A215CE" w:rsidP="00A215CE">
            <w:bookmarkStart w:id="1" w:name="tab5"/>
            <w:bookmarkEnd w:id="1"/>
          </w:p>
          <w:p w14:paraId="2FE2D0C8" w14:textId="77777777" w:rsidR="00A215CE" w:rsidRPr="001042D7" w:rsidRDefault="00A215CE" w:rsidP="00F23FDD">
            <w:pPr>
              <w:pStyle w:val="KopfbogenAdresse"/>
              <w:suppressAutoHyphens/>
              <w:rPr>
                <w:b/>
                <w:sz w:val="24"/>
                <w:szCs w:val="24"/>
              </w:rPr>
            </w:pPr>
          </w:p>
        </w:tc>
        <w:tc>
          <w:tcPr>
            <w:tcW w:w="3891" w:type="dxa"/>
            <w:tcMar>
              <w:top w:w="1701" w:type="dxa"/>
              <w:bottom w:w="284" w:type="dxa"/>
            </w:tcMar>
          </w:tcPr>
          <w:p w14:paraId="2B705216" w14:textId="77777777" w:rsidR="00A215CE" w:rsidRDefault="00A215CE" w:rsidP="001042D7">
            <w:pPr>
              <w:pStyle w:val="KopfbogenInfos"/>
            </w:pPr>
            <w:r w:rsidRPr="001042D7">
              <w:rPr>
                <w:b/>
              </w:rPr>
              <w:t xml:space="preserve">Amt für Presse- und </w:t>
            </w:r>
            <w:r>
              <w:rPr>
                <w:b/>
              </w:rPr>
              <w:br/>
            </w:r>
            <w:r w:rsidRPr="001042D7">
              <w:rPr>
                <w:b/>
              </w:rPr>
              <w:t>Öffentlichkeitsarbeit</w:t>
            </w:r>
            <w:r>
              <w:t xml:space="preserve"> </w:t>
            </w:r>
            <w:r>
              <w:br/>
              <w:t xml:space="preserve">Obenmarspforten 21, 50667 Köln </w:t>
            </w:r>
            <w:r>
              <w:br/>
              <w:t xml:space="preserve">E-Mail: presseamt@stadt-koeln.de </w:t>
            </w:r>
            <w:r>
              <w:br/>
              <w:t xml:space="preserve">Redaktionsbüro +49 (0) 221 221-26456 </w:t>
            </w:r>
            <w:r>
              <w:br/>
              <w:t>Rufbereitschaft: +49 (0) 221 / 221-26487</w:t>
            </w:r>
          </w:p>
          <w:p w14:paraId="0F09F022" w14:textId="77777777" w:rsidR="00A215CE" w:rsidRDefault="00A215CE" w:rsidP="0098206B">
            <w:pPr>
              <w:pStyle w:val="KopfbogenInfos"/>
              <w:spacing w:before="180"/>
            </w:pPr>
            <w:r>
              <w:t xml:space="preserve">Alexander Vogel (av) 221-26487 </w:t>
            </w:r>
            <w:r>
              <w:br/>
              <w:t xml:space="preserve">Pressesprecher </w:t>
            </w:r>
            <w:r>
              <w:br/>
              <w:t xml:space="preserve">Simone Winkelhog (sw) 221-25942 </w:t>
            </w:r>
            <w:r>
              <w:br/>
              <w:t xml:space="preserve">stv. Pressesprecherin </w:t>
            </w:r>
            <w:r w:rsidR="0098206B">
              <w:br/>
            </w:r>
            <w:r>
              <w:t xml:space="preserve">Robert Baumanns (rob) 221-32176 </w:t>
            </w:r>
            <w:r>
              <w:br/>
              <w:t xml:space="preserve">Jutta Doppke-Metz (dom) 221-26489 </w:t>
            </w:r>
            <w:r>
              <w:br/>
              <w:t xml:space="preserve">Katja Reuter (reu) 221-31155 </w:t>
            </w:r>
            <w:r>
              <w:br/>
              <w:t xml:space="preserve">Nicole Trum (nit) 221-26785 </w:t>
            </w:r>
            <w:r>
              <w:br/>
              <w:t>Sabine Wotzlaw (wot) 221-25399</w:t>
            </w:r>
          </w:p>
        </w:tc>
      </w:tr>
    </w:tbl>
    <w:p w14:paraId="4CB6C3AD" w14:textId="73928B8B" w:rsidR="00C52846" w:rsidRDefault="00E86645" w:rsidP="009E3619">
      <w:bookmarkStart w:id="2" w:name="AktDatum"/>
      <w:bookmarkEnd w:id="2"/>
      <w:r>
        <w:t xml:space="preserve">23.05.2023 </w:t>
      </w:r>
      <w:r w:rsidR="00631D0B">
        <w:t>–</w:t>
      </w:r>
      <w:r>
        <w:t xml:space="preserve"> </w:t>
      </w:r>
      <w:r w:rsidR="00F6028D">
        <w:t>dom</w:t>
      </w:r>
      <w:r w:rsidR="00631D0B">
        <w:t xml:space="preserve"> </w:t>
      </w:r>
    </w:p>
    <w:p w14:paraId="1A7D9393" w14:textId="77777777" w:rsidR="009E3619" w:rsidRDefault="009E3619" w:rsidP="009E3619">
      <w:pPr>
        <w:pStyle w:val="berschrift1"/>
      </w:pPr>
    </w:p>
    <w:p w14:paraId="5E932C11" w14:textId="77777777" w:rsidR="00E86645" w:rsidRPr="00E86645" w:rsidRDefault="00E86645" w:rsidP="009E3619">
      <w:pPr>
        <w:pStyle w:val="berschrift1"/>
      </w:pPr>
      <w:r>
        <w:t>„</w:t>
      </w:r>
      <w:r w:rsidR="009E3619">
        <w:t>Karneval in Köln</w:t>
      </w:r>
      <w:r w:rsidRPr="00E86645">
        <w:t>. Wie alles begann …</w:t>
      </w:r>
      <w:r>
        <w:t>“</w:t>
      </w:r>
    </w:p>
    <w:p w14:paraId="4F0E74D2" w14:textId="77777777" w:rsidR="00E86645" w:rsidRDefault="00E86645" w:rsidP="009E3619">
      <w:pPr>
        <w:rPr>
          <w:i/>
        </w:rPr>
      </w:pPr>
      <w:r w:rsidRPr="00E86645">
        <w:rPr>
          <w:b/>
        </w:rPr>
        <w:t>Eine Ausstellung des Kölnischen Stadtmuseums zum 200</w:t>
      </w:r>
      <w:r>
        <w:rPr>
          <w:b/>
        </w:rPr>
        <w:t>-</w:t>
      </w:r>
      <w:r w:rsidR="003F03DB">
        <w:rPr>
          <w:b/>
        </w:rPr>
        <w:t>jährigen Jubiläum</w:t>
      </w:r>
    </w:p>
    <w:p w14:paraId="78A484A9" w14:textId="77777777" w:rsidR="00E86645" w:rsidRPr="00E86645" w:rsidRDefault="00E86645" w:rsidP="009E3619"/>
    <w:p w14:paraId="5A824892" w14:textId="26343F5F" w:rsidR="00E86645" w:rsidRDefault="00E86645" w:rsidP="009E3619">
      <w:r w:rsidRPr="00E86645">
        <w:rPr>
          <w:bCs/>
        </w:rPr>
        <w:t xml:space="preserve">Der Kölner Karneval </w:t>
      </w:r>
      <w:r w:rsidRPr="00E86645">
        <w:t>ist das Lebensgefühl einer ganzen Region und fester Bestandteil der kölschen Identität. Dieses Jahr feiert er seinen 200. Geburtstag. Anlässlich dieses Jubiläums zeigt das Kölnische Stadtmuseum, in Kooperation mit dem Festkomitee Kölner Karneval von 1823 e.V., eine neue Sonderausstellung. „</w:t>
      </w:r>
      <w:r w:rsidR="009E3619">
        <w:t>Karneval in Köln</w:t>
      </w:r>
      <w:r w:rsidRPr="00E86645">
        <w:t>.</w:t>
      </w:r>
      <w:r w:rsidR="009E3619">
        <w:t xml:space="preserve"> </w:t>
      </w:r>
      <w:r w:rsidRPr="00E86645">
        <w:t>Wie alles begann …“ bietet eine außergewöhnliche Zeitreise – zurück bis ins Jahr 1823</w:t>
      </w:r>
      <w:r w:rsidR="00631D0B">
        <w:t xml:space="preserve"> </w:t>
      </w:r>
      <w:bookmarkStart w:id="3" w:name="_GoBack"/>
      <w:bookmarkEnd w:id="3"/>
      <w:r w:rsidR="00631D0B">
        <w:t>–</w:t>
      </w:r>
      <w:r w:rsidRPr="00E86645">
        <w:t xml:space="preserve"> zu den Wurzeln des b</w:t>
      </w:r>
      <w:r w:rsidR="009E3619">
        <w:t>is heute gefeierten Fastelovend</w:t>
      </w:r>
      <w:r w:rsidRPr="00E86645">
        <w:t>. Gezeigt wird die Ausstellung vom 1. Juni bis 30. Juli 2023 im MAKK – Museum für Angewandte Kunst Köln. Die Besucher*innen erwarten einzigartige Exponate und kurzweilige Einblicke in die Entstehung und Entwicklung der „fünften Jahreszeit“ in den letzten 200</w:t>
      </w:r>
      <w:r>
        <w:t xml:space="preserve"> Jahren.</w:t>
      </w:r>
    </w:p>
    <w:p w14:paraId="5326E892" w14:textId="77777777" w:rsidR="00E86645" w:rsidRPr="00E86645" w:rsidRDefault="00E86645" w:rsidP="009E3619"/>
    <w:p w14:paraId="16B51996" w14:textId="77777777" w:rsidR="00E86645" w:rsidRDefault="00E86645" w:rsidP="009E3619">
      <w:r w:rsidRPr="00E86645">
        <w:t>„2023 ist eine ganz besondere Session“, betont Silvia Rückert, stellvertretende Direktorin des Kölnischen Stadtmuseums. „Zum einen, weil der Karneval durch die Jubiläumsausstellung musealisiert wird, zum anderen,</w:t>
      </w:r>
      <w:r>
        <w:t xml:space="preserve"> </w:t>
      </w:r>
      <w:r w:rsidRPr="00E86645">
        <w:t>weil der Karneval im Jubiläumsjahr auch außerhalb der Session präsent ist. Wir freuen uns sehr, dass wir mit dieser Ausstellung alle Besucher*innen zu den Anfängen der jecken Tage mitnehmen können.“</w:t>
      </w:r>
    </w:p>
    <w:p w14:paraId="3CA33C3A" w14:textId="77777777" w:rsidR="00E86645" w:rsidRPr="00E86645" w:rsidRDefault="00E86645" w:rsidP="009E3619"/>
    <w:p w14:paraId="5D4A4167" w14:textId="77777777" w:rsidR="00E86645" w:rsidRPr="00E86645" w:rsidRDefault="00E86645" w:rsidP="009E3619">
      <w:pPr>
        <w:rPr>
          <w:b/>
        </w:rPr>
      </w:pPr>
      <w:r w:rsidRPr="00E86645">
        <w:rPr>
          <w:b/>
        </w:rPr>
        <w:t xml:space="preserve">Eine karnevalistische Zeitreise </w:t>
      </w:r>
    </w:p>
    <w:p w14:paraId="04BBFF70" w14:textId="77777777" w:rsidR="00E86645" w:rsidRDefault="00E86645" w:rsidP="009E3619">
      <w:r w:rsidRPr="00E86645">
        <w:t xml:space="preserve">Viele Organisationselemente und Charakteristika des heutigen Karnevals entstanden bereits im 19. Jahrhundert. Am 10. Februar 1823 zog der erste organisierte Maskenzug über den Kölner Neumarkt – damals eine Reaktion auf das Ausufern des fastnachtlichen Fests und das drohende Verbot durch die preußischen Herrscher. „Es galt, das wilde Treiben in geordnete Bahnen zu lenken und Regeln aufzustellen“, erklärt Silvia Rückert. „Die Neuorganisation des Karnevals und seiner </w:t>
      </w:r>
      <w:r w:rsidR="009E3619">
        <w:t>Dramaturgie oblag fortan einem ‚</w:t>
      </w:r>
      <w:r w:rsidRPr="00E86645">
        <w:t>Festordnenden Comité</w:t>
      </w:r>
      <w:r w:rsidR="009E3619">
        <w:t>‘</w:t>
      </w:r>
      <w:r w:rsidRPr="00E86645">
        <w:t>, dem heutigen Festkomitee Kölner Karneval.“</w:t>
      </w:r>
    </w:p>
    <w:p w14:paraId="3B431832" w14:textId="77777777" w:rsidR="00E86645" w:rsidRPr="00E86645" w:rsidRDefault="00E86645" w:rsidP="009E3619"/>
    <w:p w14:paraId="18040BF6" w14:textId="77777777" w:rsidR="00E86645" w:rsidRDefault="00E86645" w:rsidP="009E3619">
      <w:r w:rsidRPr="00E86645">
        <w:t>Bereits in den ersten Jahren definierte dieses Komitee die wesentlichen Grundpfeiler, die bis heute die fünfte Jahreszeit prägen. Dazu gehörten der Rosenmontagszug oder die Einsetzung</w:t>
      </w:r>
      <w:r w:rsidR="009E3619">
        <w:t xml:space="preserve"> des „Helden Carneval“, später „</w:t>
      </w:r>
      <w:r w:rsidRPr="00E86645">
        <w:t>Prinz Karneval</w:t>
      </w:r>
      <w:r w:rsidR="009E3619">
        <w:t>“</w:t>
      </w:r>
      <w:r w:rsidRPr="00E86645">
        <w:t xml:space="preserve"> genannt, als zentraler Figur. </w:t>
      </w:r>
    </w:p>
    <w:p w14:paraId="6E4B8F04" w14:textId="77777777" w:rsidR="009E3619" w:rsidRDefault="009E3619" w:rsidP="009E3619"/>
    <w:p w14:paraId="63BA8490" w14:textId="77777777" w:rsidR="00E86645" w:rsidRDefault="00E86645" w:rsidP="009E3619">
      <w:r w:rsidRPr="00E86645">
        <w:lastRenderedPageBreak/>
        <w:t>„Mit vielen eindrucksvollen Originalobjekten lassen wir diese Zeit wieder auferstehen und zeigen verblüffende Kontinuitäten,“ so Johanna Cremer, Kuratorin der Ausstellung. Prachtvolle Maskenbälle, organsiert durch das Festkomitee, fanden ber</w:t>
      </w:r>
      <w:r w:rsidR="009E3619">
        <w:t>eits ab 1824 im Gürzenich statt,</w:t>
      </w:r>
      <w:r w:rsidRPr="00E86645">
        <w:t xml:space="preserve"> ab 1838 wurden für besondere Verdienste eigens geschaffene Ka</w:t>
      </w:r>
      <w:r w:rsidR="009E3619">
        <w:t>rnevalsorden verliehen. In die „</w:t>
      </w:r>
      <w:r w:rsidRPr="00E86645">
        <w:t>Komiteesitzungen</w:t>
      </w:r>
      <w:r w:rsidR="009E3619">
        <w:t>“</w:t>
      </w:r>
      <w:r w:rsidRPr="00E86645">
        <w:t xml:space="preserve"> fanden nach und nach Rede und Gesang Eingang und wurden so zum Ursprung der heutigen Karnevalssitzungen.</w:t>
      </w:r>
    </w:p>
    <w:p w14:paraId="057C68C0" w14:textId="77777777" w:rsidR="00E86645" w:rsidRPr="00E86645" w:rsidRDefault="00E86645" w:rsidP="009E3619"/>
    <w:p w14:paraId="10CB3876" w14:textId="5AA0F28A" w:rsidR="00E86645" w:rsidRDefault="00E86645" w:rsidP="009E3619">
      <w:r w:rsidRPr="00E86645">
        <w:t>„Schon damals war der Karneval in Köln ein Publikumsmagnet weit über die Stadtgrenzen hinaus und damit wichtiger Wirtschaftsfaktor“, ergänzt Kuratorin Johanna Cremer. „Tausende Menschen reisten schon im 19. Jahrhundert zum Rosenmontagszug, per Dampfschiff oder Eisenbahn. Allein am Rosenmontag 1866 beförde</w:t>
      </w:r>
      <w:r>
        <w:t>rte die rheinische Eisenbahn 16.</w:t>
      </w:r>
      <w:r w:rsidRPr="00E86645">
        <w:t xml:space="preserve">907 Personen nach Köln. Wir blicken mit der Ausstellung aber nicht nur auf die Anfangszeit, sondern </w:t>
      </w:r>
      <w:r>
        <w:t xml:space="preserve">sie </w:t>
      </w:r>
      <w:r w:rsidRPr="00E86645">
        <w:t>zeigt auch di</w:t>
      </w:r>
      <w:r w:rsidR="009E3619">
        <w:t xml:space="preserve">e Entwicklung der wesentlichen </w:t>
      </w:r>
      <w:r w:rsidRPr="00E86645">
        <w:t>karnevalistischen Grundpfeiler in den folgenden Jahrzehnten.“</w:t>
      </w:r>
    </w:p>
    <w:p w14:paraId="5F41CEDF" w14:textId="77777777" w:rsidR="00E86645" w:rsidRPr="00E86645" w:rsidRDefault="00E86645" w:rsidP="009E3619"/>
    <w:p w14:paraId="7AAA3034" w14:textId="77777777" w:rsidR="00E86645" w:rsidRPr="00E86645" w:rsidRDefault="00E86645" w:rsidP="009E3619">
      <w:pPr>
        <w:rPr>
          <w:b/>
        </w:rPr>
      </w:pPr>
      <w:r w:rsidRPr="00E86645">
        <w:rPr>
          <w:b/>
        </w:rPr>
        <w:t>Interaktive Angebote und ein abwechslungsreiches Veranstaltungsprogramm</w:t>
      </w:r>
    </w:p>
    <w:p w14:paraId="6E082A02" w14:textId="77777777" w:rsidR="00E86645" w:rsidRDefault="00E86645" w:rsidP="009E3619">
      <w:pPr>
        <w:rPr>
          <w:bCs/>
        </w:rPr>
      </w:pPr>
      <w:r w:rsidRPr="00E86645">
        <w:t>Viele interaktive Angebote sind Teil des Ausstellungsrundgangs. Über einen mit künstlicher Intelligenz gesteuerten Museums</w:t>
      </w:r>
      <w:r>
        <w:t>-C</w:t>
      </w:r>
      <w:r w:rsidRPr="00E86645">
        <w:t xml:space="preserve">hatbot können die </w:t>
      </w:r>
      <w:r w:rsidRPr="00E86645">
        <w:rPr>
          <w:bCs/>
        </w:rPr>
        <w:t xml:space="preserve">Besucher*innen beispielsweise direkt mit den Exponaten ins Gespräch kommen. Für Kinder gibt es ein kostenloses Mitmachheft, mit dem sie – gemeinsam mit Jecko, dem Maskottchen des Festkomitees – auf Entdeckungstour gehen können. Auch das anspruchsvolle Ausstellungsdesign, entworfen von der Kölner Agentur </w:t>
      </w:r>
      <w:r w:rsidR="009E3619">
        <w:rPr>
          <w:bCs/>
        </w:rPr>
        <w:t>„</w:t>
      </w:r>
      <w:r w:rsidRPr="00E86645">
        <w:rPr>
          <w:bCs/>
        </w:rPr>
        <w:t>Good to know</w:t>
      </w:r>
      <w:r w:rsidR="009E3619">
        <w:rPr>
          <w:bCs/>
        </w:rPr>
        <w:t>“</w:t>
      </w:r>
      <w:r w:rsidRPr="00E86645">
        <w:rPr>
          <w:bCs/>
        </w:rPr>
        <w:t>, macht den Besuch zu einem besonderen Erlebnis.</w:t>
      </w:r>
    </w:p>
    <w:p w14:paraId="4A4076F4" w14:textId="77777777" w:rsidR="00E86645" w:rsidRPr="00E86645" w:rsidRDefault="00E86645" w:rsidP="009E3619"/>
    <w:p w14:paraId="26203B98" w14:textId="77777777" w:rsidR="00E86645" w:rsidRDefault="00E86645" w:rsidP="009E3619">
      <w:pPr>
        <w:rPr>
          <w:bCs/>
        </w:rPr>
      </w:pPr>
      <w:r w:rsidRPr="00E86645">
        <w:rPr>
          <w:bCs/>
        </w:rPr>
        <w:t>Die Ausstellung wird ergänzt durch ein abwechslungsreiches Rahmenprogramm – mit viele</w:t>
      </w:r>
      <w:r>
        <w:rPr>
          <w:bCs/>
        </w:rPr>
        <w:t>n</w:t>
      </w:r>
      <w:r w:rsidRPr="00E86645">
        <w:rPr>
          <w:bCs/>
        </w:rPr>
        <w:t xml:space="preserve"> Führungen, Vorträgen der Karnevalsexperten Wolfgang Oelsner und Prof. Dr. Werner Mezger, einem Tanz-Workshop der Lyskircher Hellige Knäächte un Mägde, einem Chor-Workshop mit den Klüngelköpp, einem Mitsing-Abend mit Björn Heuser, einem Open-Air-Pop-up-Konzert mit J. P. Weber und vielem mehr.</w:t>
      </w:r>
    </w:p>
    <w:p w14:paraId="3D9AFE9A" w14:textId="77777777" w:rsidR="00E86645" w:rsidRPr="00E86645" w:rsidRDefault="00E86645" w:rsidP="009E3619"/>
    <w:p w14:paraId="7E261F40" w14:textId="77777777" w:rsidR="00E86645" w:rsidRDefault="00E86645" w:rsidP="009E3619">
      <w:r w:rsidRPr="00E86645">
        <w:t xml:space="preserve">„Wir schätzen es sehr, dass wir gemeinsam mit dem Kölnischen Stadtmuseum jetzt auf die Wurzeln des Karnevals blicken und vielen Jecken die Hintergründe unserer gelebten Tradition näherbringen können“, </w:t>
      </w:r>
      <w:r w:rsidRPr="00E86645">
        <w:rPr>
          <w:bCs/>
        </w:rPr>
        <w:t>begeistert sich Christoph Kuckelkorn, Präsident des Festkomitees Kölner Karneval von 1823 e.V., das die Ausstellung von Beginn an als Kooperationspartner unterstützt hat.</w:t>
      </w:r>
      <w:r w:rsidRPr="00E86645">
        <w:t xml:space="preserve"> „Beim diesjährigen 200. Jubiläum des Festkomitees war uns von Anfang an wichtig, nicht alleine im Vordergrund zu stehen, sondern mit der ganzen Stadt gemeinsam zu feiern. Schließlich sind wir nur ein Puzzleteil im viel größeren Kölner Karneval, der früher wie heute so wichtig für die Gesellschaft und die Gemeinschaft ist.“</w:t>
      </w:r>
    </w:p>
    <w:p w14:paraId="1789DB21" w14:textId="77777777" w:rsidR="009E3619" w:rsidRPr="009E3619" w:rsidRDefault="009E3619" w:rsidP="009E3619">
      <w:pPr>
        <w:rPr>
          <w:color w:val="000000" w:themeColor="text1"/>
        </w:rPr>
      </w:pPr>
    </w:p>
    <w:p w14:paraId="1EA844A7" w14:textId="77777777" w:rsidR="00E86645" w:rsidRPr="009E3619" w:rsidRDefault="00E86645" w:rsidP="009E3619">
      <w:pPr>
        <w:rPr>
          <w:bCs/>
          <w:color w:val="000000" w:themeColor="text1"/>
        </w:rPr>
      </w:pPr>
      <w:r w:rsidRPr="009E3619">
        <w:rPr>
          <w:bCs/>
          <w:color w:val="000000" w:themeColor="text1"/>
        </w:rPr>
        <w:t>Zu sehen ist die Ausstellung „</w:t>
      </w:r>
      <w:r w:rsidR="003F03DB">
        <w:rPr>
          <w:bCs/>
          <w:color w:val="000000" w:themeColor="text1"/>
        </w:rPr>
        <w:t>Karneval in Köln</w:t>
      </w:r>
      <w:r w:rsidRPr="009E3619">
        <w:rPr>
          <w:bCs/>
          <w:color w:val="000000" w:themeColor="text1"/>
        </w:rPr>
        <w:t>. Wie alles begann…“ im MAKK dienstags bis sonntags von 10 bis 18 Uhr. Der Eintritt beträgt 5 Euro, ermäßigt 2,50 Euro.</w:t>
      </w:r>
    </w:p>
    <w:p w14:paraId="385E6EF8" w14:textId="77777777" w:rsidR="009E3619" w:rsidRPr="009E3619" w:rsidRDefault="009E3619" w:rsidP="009E3619">
      <w:pPr>
        <w:rPr>
          <w:bCs/>
          <w:color w:val="000000" w:themeColor="text1"/>
        </w:rPr>
      </w:pPr>
    </w:p>
    <w:p w14:paraId="19D3F1B1" w14:textId="77777777" w:rsidR="009E3619" w:rsidRPr="009E3619" w:rsidRDefault="009E3619" w:rsidP="009E3619">
      <w:pPr>
        <w:autoSpaceDE w:val="0"/>
        <w:autoSpaceDN w:val="0"/>
        <w:rPr>
          <w:color w:val="000000" w:themeColor="text1"/>
        </w:rPr>
      </w:pPr>
      <w:r w:rsidRPr="009E3619">
        <w:rPr>
          <w:color w:val="000000" w:themeColor="text1"/>
        </w:rPr>
        <w:t xml:space="preserve">Die Ausstellung </w:t>
      </w:r>
      <w:r w:rsidR="003F03DB">
        <w:rPr>
          <w:color w:val="000000" w:themeColor="text1"/>
        </w:rPr>
        <w:t>„Karneval in Köln“</w:t>
      </w:r>
      <w:r w:rsidRPr="009E3619">
        <w:rPr>
          <w:color w:val="000000" w:themeColor="text1"/>
        </w:rPr>
        <w:t xml:space="preserve"> wird unterstützt von den Freunden des Kölnischen Stadtmuseums e.V., der Kölner Kulturstiftung der Kreissparkasse Köln, den Freunden und Förderern des Kölnischen Brauchtums e.V. und der Privatbrauerei Gaffel.</w:t>
      </w:r>
    </w:p>
    <w:p w14:paraId="72EBE5B8" w14:textId="77777777" w:rsidR="009E3619" w:rsidRPr="009E3619" w:rsidRDefault="009E3619" w:rsidP="009E3619">
      <w:pPr>
        <w:autoSpaceDE w:val="0"/>
        <w:autoSpaceDN w:val="0"/>
        <w:rPr>
          <w:rFonts w:ascii="Calibri" w:hAnsi="Calibri" w:cs="Calibri"/>
          <w:color w:val="000000" w:themeColor="text1"/>
        </w:rPr>
      </w:pPr>
    </w:p>
    <w:p w14:paraId="5ED8BC8D" w14:textId="77777777" w:rsidR="009E3619" w:rsidRPr="009E3619" w:rsidRDefault="009E3619" w:rsidP="009E3619">
      <w:pPr>
        <w:autoSpaceDE w:val="0"/>
        <w:autoSpaceDN w:val="0"/>
        <w:rPr>
          <w:color w:val="000000" w:themeColor="text1"/>
        </w:rPr>
      </w:pPr>
      <w:r w:rsidRPr="009E3619">
        <w:rPr>
          <w:color w:val="000000" w:themeColor="text1"/>
        </w:rPr>
        <w:t xml:space="preserve">„Unser ganz besonderer Dank geht zudem an das MAKK – Museum für Angewandte Kunst Köln“, betont Silvia Rückert. „In unserem eigentlichen Museumsstandort in der Minoritenstraße gibt es zurzeit keine Raumkapazitäten, hier entsteht unsere neue Dauerausstellung. Dass wir die Ausstellung </w:t>
      </w:r>
      <w:r w:rsidR="003F03DB">
        <w:rPr>
          <w:color w:val="000000" w:themeColor="text1"/>
        </w:rPr>
        <w:t xml:space="preserve">‚Karneval in Köln‘ </w:t>
      </w:r>
      <w:r w:rsidRPr="009E3619">
        <w:rPr>
          <w:color w:val="000000" w:themeColor="text1"/>
        </w:rPr>
        <w:t>durch die Unterstützung des MAKK trotzdem zeigen können, ist gelebte gute Nachbarschaft und zeigt die Vernetzung der städtischen Museen untereinander.“</w:t>
      </w:r>
    </w:p>
    <w:p w14:paraId="3BC65F0A" w14:textId="77777777" w:rsidR="009E3619" w:rsidRPr="009E3619" w:rsidRDefault="009E3619" w:rsidP="009E3619">
      <w:pPr>
        <w:rPr>
          <w:bCs/>
          <w:color w:val="000000" w:themeColor="text1"/>
        </w:rPr>
      </w:pPr>
    </w:p>
    <w:p w14:paraId="4438D91A" w14:textId="77777777" w:rsidR="00E86645" w:rsidRPr="00E86645" w:rsidRDefault="00E86645" w:rsidP="009E3619">
      <w:r w:rsidRPr="009E3619">
        <w:rPr>
          <w:b/>
          <w:color w:val="000000" w:themeColor="text1"/>
        </w:rPr>
        <w:t>Hinweise an die Redaktionen:</w:t>
      </w:r>
      <w:r w:rsidRPr="00E86645">
        <w:rPr>
          <w:b/>
        </w:rPr>
        <w:br/>
      </w:r>
      <w:r w:rsidRPr="00E86645">
        <w:t>Weitere Informationen erhalten Sie von Dr. Wibke B</w:t>
      </w:r>
      <w:r>
        <w:t xml:space="preserve">ecker, Kölnisches Stadtmuseum, </w:t>
      </w:r>
      <w:r w:rsidRPr="00E86645">
        <w:t>Telefon: 0221/221-23030, E-Mail:</w:t>
      </w:r>
      <w:r w:rsidRPr="00E86645">
        <w:rPr>
          <w:u w:val="single"/>
        </w:rPr>
        <w:t xml:space="preserve"> </w:t>
      </w:r>
      <w:hyperlink r:id="rId7" w:history="1">
        <w:r w:rsidRPr="00E86645">
          <w:rPr>
            <w:rStyle w:val="Hyperlink"/>
          </w:rPr>
          <w:t>wibke.becker@stadt-koeln.de</w:t>
        </w:r>
      </w:hyperlink>
      <w:r w:rsidRPr="00E86645">
        <w:t xml:space="preserve">. Bildmaterial steht im Internet unter </w:t>
      </w:r>
      <w:hyperlink r:id="rId8" w:history="1">
        <w:r w:rsidRPr="00E86645">
          <w:rPr>
            <w:rStyle w:val="Hyperlink"/>
          </w:rPr>
          <w:t>www.koelnisches-stadtmuseum.de/presse-newsroom</w:t>
        </w:r>
      </w:hyperlink>
      <w:r w:rsidRPr="00E86645">
        <w:t xml:space="preserve"> oder – hochauflösend – unter </w:t>
      </w:r>
      <w:hyperlink r:id="rId9" w:history="1">
        <w:r w:rsidRPr="00E86645">
          <w:rPr>
            <w:rStyle w:val="Hyperlink"/>
          </w:rPr>
          <w:t>museenkoeln.de/presse</w:t>
        </w:r>
      </w:hyperlink>
      <w:r w:rsidRPr="00E86645">
        <w:t xml:space="preserve"> zum Herunterladen bereit. </w:t>
      </w:r>
    </w:p>
    <w:p w14:paraId="53ED8573" w14:textId="77777777" w:rsidR="00E86645" w:rsidRPr="00E86645" w:rsidRDefault="00E86645" w:rsidP="009E3619">
      <w:pPr>
        <w:rPr>
          <w:bCs/>
        </w:rPr>
      </w:pPr>
    </w:p>
    <w:p w14:paraId="5A255FCC" w14:textId="77777777" w:rsidR="0018610A" w:rsidRDefault="00E86645" w:rsidP="009E3619">
      <w:r>
        <w:t>-wot</w:t>
      </w:r>
      <w:r w:rsidR="00B81B2B">
        <w:t>/rob</w:t>
      </w:r>
      <w:r>
        <w:t>-</w:t>
      </w:r>
    </w:p>
    <w:sectPr w:rsidR="0018610A" w:rsidSect="0049668A">
      <w:headerReference w:type="default" r:id="rId10"/>
      <w:footerReference w:type="default" r:id="rId11"/>
      <w:headerReference w:type="first" r:id="rId12"/>
      <w:footerReference w:type="first" r:id="rId13"/>
      <w:pgSz w:w="11906" w:h="16838" w:code="9"/>
      <w:pgMar w:top="680" w:right="1021" w:bottom="680" w:left="170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1B815" w14:textId="77777777" w:rsidR="00E86645" w:rsidRDefault="00E86645" w:rsidP="000723F9">
      <w:r>
        <w:separator/>
      </w:r>
    </w:p>
  </w:endnote>
  <w:endnote w:type="continuationSeparator" w:id="0">
    <w:p w14:paraId="40D7235A" w14:textId="77777777" w:rsidR="00E86645" w:rsidRDefault="00E86645" w:rsidP="0007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7D8A" w14:textId="4F0B32D2" w:rsidR="00C52846" w:rsidRPr="00CB36BE" w:rsidRDefault="00C52846" w:rsidP="001F23DA">
    <w:pPr>
      <w:pStyle w:val="Fuzeile"/>
      <w:ind w:right="-455"/>
      <w:jc w:val="right"/>
      <w:rPr>
        <w:sz w:val="24"/>
        <w:szCs w:val="24"/>
      </w:rPr>
    </w:pPr>
    <w:r>
      <w:fldChar w:fldCharType="begin"/>
    </w:r>
    <w:r>
      <w:instrText xml:space="preserve"> IF </w:instrText>
    </w:r>
    <w:r>
      <w:fldChar w:fldCharType="begin"/>
    </w:r>
    <w:r>
      <w:instrText>PAGE</w:instrText>
    </w:r>
    <w:r>
      <w:fldChar w:fldCharType="separate"/>
    </w:r>
    <w:r w:rsidR="00631D0B">
      <w:rPr>
        <w:noProof/>
      </w:rPr>
      <w:instrText>2</w:instrText>
    </w:r>
    <w:r>
      <w:fldChar w:fldCharType="end"/>
    </w:r>
    <w:r>
      <w:instrText>&lt;</w:instrText>
    </w:r>
    <w:r>
      <w:fldChar w:fldCharType="begin"/>
    </w:r>
    <w:r>
      <w:instrText>NUMPAGES</w:instrText>
    </w:r>
    <w:r>
      <w:fldChar w:fldCharType="separate"/>
    </w:r>
    <w:r w:rsidR="00631D0B">
      <w:rPr>
        <w:noProof/>
      </w:rPr>
      <w:instrText>3</w:instrText>
    </w:r>
    <w:r>
      <w:fldChar w:fldCharType="end"/>
    </w:r>
    <w:r>
      <w:instrText xml:space="preserve"> "/ "</w:instrText>
    </w:r>
    <w:r w:rsidR="00631D0B">
      <w:fldChar w:fldCharType="separate"/>
    </w:r>
    <w:r w:rsidR="00631D0B">
      <w:rPr>
        <w:noProof/>
      </w:rPr>
      <w:t xml:space="preserve">/ </w:t>
    </w:r>
    <w:r>
      <w:fldChar w:fldCharType="end"/>
    </w:r>
    <w:r>
      <w:fldChar w:fldCharType="begin"/>
    </w:r>
    <w:r>
      <w:instrText xml:space="preserve"> IF </w:instrText>
    </w:r>
    <w:r>
      <w:fldChar w:fldCharType="begin"/>
    </w:r>
    <w:r>
      <w:instrText>PAGE</w:instrText>
    </w:r>
    <w:r>
      <w:fldChar w:fldCharType="separate"/>
    </w:r>
    <w:r w:rsidR="00631D0B">
      <w:rPr>
        <w:noProof/>
      </w:rPr>
      <w:instrText>2</w:instrText>
    </w:r>
    <w:r>
      <w:fldChar w:fldCharType="end"/>
    </w:r>
    <w:r>
      <w:instrText>&lt;</w:instrText>
    </w:r>
    <w:r>
      <w:fldChar w:fldCharType="begin"/>
    </w:r>
    <w:r>
      <w:instrText>NUMPAGES</w:instrText>
    </w:r>
    <w:r>
      <w:fldChar w:fldCharType="separate"/>
    </w:r>
    <w:r w:rsidR="00631D0B">
      <w:rPr>
        <w:noProof/>
      </w:rPr>
      <w:instrText>3</w:instrText>
    </w:r>
    <w:r>
      <w:fldChar w:fldCharType="end"/>
    </w:r>
    <w:r>
      <w:instrText xml:space="preserve"> </w:instrText>
    </w:r>
    <w:r>
      <w:fldChar w:fldCharType="begin"/>
    </w:r>
    <w:r>
      <w:instrText>=</w:instrText>
    </w:r>
    <w:r>
      <w:fldChar w:fldCharType="begin"/>
    </w:r>
    <w:r>
      <w:instrText>PAGE</w:instrText>
    </w:r>
    <w:r>
      <w:fldChar w:fldCharType="separate"/>
    </w:r>
    <w:r w:rsidR="00631D0B">
      <w:rPr>
        <w:noProof/>
      </w:rPr>
      <w:instrText>2</w:instrText>
    </w:r>
    <w:r>
      <w:fldChar w:fldCharType="end"/>
    </w:r>
    <w:r>
      <w:instrText>+1</w:instrText>
    </w:r>
    <w:r>
      <w:fldChar w:fldCharType="separate"/>
    </w:r>
    <w:r w:rsidR="00631D0B">
      <w:rPr>
        <w:noProof/>
      </w:rPr>
      <w:instrText>3</w:instrText>
    </w:r>
    <w:r>
      <w:fldChar w:fldCharType="end"/>
    </w:r>
    <w:r w:rsidR="00631D0B">
      <w:fldChar w:fldCharType="separate"/>
    </w:r>
    <w:r w:rsidR="00631D0B">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4" w:type="dxa"/>
        <w:left w:w="0" w:type="dxa"/>
        <w:right w:w="0" w:type="dxa"/>
      </w:tblCellMar>
      <w:tblLook w:val="0400" w:firstRow="0" w:lastRow="0" w:firstColumn="0" w:lastColumn="0" w:noHBand="0" w:noVBand="1"/>
    </w:tblPr>
    <w:tblGrid>
      <w:gridCol w:w="9184"/>
    </w:tblGrid>
    <w:tr w:rsidR="00C52846" w14:paraId="77F51990" w14:textId="77777777" w:rsidTr="00A720D1">
      <w:tc>
        <w:tcPr>
          <w:tcW w:w="6119" w:type="dxa"/>
        </w:tcPr>
        <w:p w14:paraId="3C788E3A" w14:textId="77777777" w:rsidR="00C52846" w:rsidRDefault="0018610A" w:rsidP="00F23FDD">
          <w:pPr>
            <w:pStyle w:val="Fuzeile"/>
            <w:suppressAutoHyphens/>
          </w:pPr>
          <w:r w:rsidRPr="0018610A">
            <w:t>Alle Presse-Informationen auch tagesaktuell unter www.stadt-koeln.de/presse</w:t>
          </w:r>
        </w:p>
      </w:tc>
    </w:tr>
  </w:tbl>
  <w:p w14:paraId="10E2A8FE" w14:textId="77777777" w:rsidR="00C52846" w:rsidRPr="0018610A" w:rsidRDefault="00C52846" w:rsidP="0018610A">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01F9E" w14:textId="77777777" w:rsidR="00E86645" w:rsidRDefault="00E86645" w:rsidP="000723F9">
      <w:r>
        <w:separator/>
      </w:r>
    </w:p>
  </w:footnote>
  <w:footnote w:type="continuationSeparator" w:id="0">
    <w:p w14:paraId="540DEE30" w14:textId="77777777" w:rsidR="00E86645" w:rsidRDefault="00E86645" w:rsidP="00072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18A6" w14:textId="61C86349" w:rsidR="00C52846" w:rsidRDefault="00C52846" w:rsidP="00B61E84">
    <w:pPr>
      <w:pStyle w:val="Kopfzeile"/>
      <w:spacing w:after="1320"/>
      <w:jc w:val="cente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631D0B">
      <w:rPr>
        <w:rStyle w:val="Seitenzahl"/>
        <w:noProof/>
      </w:rPr>
      <w:t>2</w:t>
    </w:r>
    <w:r>
      <w:rPr>
        <w:rStyle w:val="Seitenzahl"/>
      </w:rPr>
      <w:fldChar w:fldCharType="end"/>
    </w:r>
    <w:r>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E8D68" w14:textId="77777777" w:rsidR="00C52846" w:rsidRDefault="00C52846" w:rsidP="00DE7666">
    <w:pPr>
      <w:pStyle w:val="Kopfzeile"/>
      <w:tabs>
        <w:tab w:val="clear" w:pos="4536"/>
        <w:tab w:val="clear" w:pos="9072"/>
      </w:tabs>
      <w:spacing w:after="0"/>
    </w:pPr>
    <w:r>
      <w:rPr>
        <w:noProof/>
        <w:lang w:eastAsia="de-DE"/>
      </w:rPr>
      <w:drawing>
        <wp:anchor distT="0" distB="0" distL="114300" distR="114300" simplePos="0" relativeHeight="251666432" behindDoc="0" locked="1" layoutInCell="1" allowOverlap="1" wp14:anchorId="0FBF79C3" wp14:editId="3FAEEBF5">
          <wp:simplePos x="0" y="0"/>
          <wp:positionH relativeFrom="leftMargin">
            <wp:posOffset>431800</wp:posOffset>
          </wp:positionH>
          <wp:positionV relativeFrom="page">
            <wp:posOffset>345440</wp:posOffset>
          </wp:positionV>
          <wp:extent cx="2372400" cy="619200"/>
          <wp:effectExtent l="0" t="0" r="8890" b="952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OE_VM_Logo_OB_RGB.png"/>
                  <pic:cNvPicPr/>
                </pic:nvPicPr>
                <pic:blipFill>
                  <a:blip r:embed="rId1">
                    <a:extLst>
                      <a:ext uri="{28A0092B-C50C-407E-A947-70E740481C1C}">
                        <a14:useLocalDpi xmlns:a14="http://schemas.microsoft.com/office/drawing/2010/main" val="0"/>
                      </a:ext>
                    </a:extLst>
                  </a:blip>
                  <a:stretch>
                    <a:fillRect/>
                  </a:stretch>
                </pic:blipFill>
                <pic:spPr>
                  <a:xfrm>
                    <a:off x="0" y="0"/>
                    <a:ext cx="2372400" cy="61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g">
          <w:drawing>
            <wp:anchor distT="0" distB="0" distL="114300" distR="114300" simplePos="0" relativeHeight="251665408" behindDoc="0" locked="0" layoutInCell="1" allowOverlap="1" wp14:anchorId="349EDFBC" wp14:editId="4DF9FEF2">
              <wp:simplePos x="0" y="0"/>
              <wp:positionH relativeFrom="column">
                <wp:posOffset>-900621</wp:posOffset>
              </wp:positionH>
              <wp:positionV relativeFrom="paragraph">
                <wp:posOffset>3600676</wp:posOffset>
              </wp:positionV>
              <wp:extent cx="97200" cy="1568739"/>
              <wp:effectExtent l="0" t="0" r="0" b="0"/>
              <wp:wrapNone/>
              <wp:docPr id="2" name="Gruppieren 2"/>
              <wp:cNvGraphicFramePr/>
              <a:graphic xmlns:a="http://schemas.openxmlformats.org/drawingml/2006/main">
                <a:graphicData uri="http://schemas.microsoft.com/office/word/2010/wordprocessingGroup">
                  <wpg:wgp>
                    <wpg:cNvGrpSpPr/>
                    <wpg:grpSpPr>
                      <a:xfrm>
                        <a:off x="0" y="0"/>
                        <a:ext cx="97200" cy="1568739"/>
                        <a:chOff x="0" y="0"/>
                        <a:chExt cx="97200" cy="1568739"/>
                      </a:xfrm>
                    </wpg:grpSpPr>
                    <wps:wsp>
                      <wps:cNvPr id="1" name="Rechteck 1"/>
                      <wps:cNvSpPr/>
                      <wps:spPr>
                        <a:xfrm>
                          <a:off x="0" y="0"/>
                          <a:ext cx="97200" cy="3600"/>
                        </a:xfrm>
                        <a:prstGeom prst="rect">
                          <a:avLst/>
                        </a:prstGeom>
                        <a:solidFill>
                          <a:srgbClr val="E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4"/>
                      <wps:cNvSpPr/>
                      <wps:spPr>
                        <a:xfrm>
                          <a:off x="0" y="1565139"/>
                          <a:ext cx="97200" cy="3600"/>
                        </a:xfrm>
                        <a:prstGeom prst="rect">
                          <a:avLst/>
                        </a:prstGeom>
                        <a:solidFill>
                          <a:srgbClr val="E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8C118BE" id="Gruppieren 2" o:spid="_x0000_s1026" style="position:absolute;margin-left:-70.9pt;margin-top:283.5pt;width:7.65pt;height:123.5pt;z-index:251665408" coordsize="972,15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">
              <v:rect id="Rechteck 1" o:spid="_x0000_s1027" style="position:absolute;width:972;height: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" fillcolor="#ef0000" stroked="f" strokeweight="1pt"/>
              <v:rect id="Rechteck 4" o:spid="_x0000_s1028" style="position:absolute;top:15651;width:972;height: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" fillcolor="#ef0000" stroked="f" strokeweight="1p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VAbteilungsbezeichnung" w:val=" "/>
    <w:docVar w:name="DVAmtsBez" w:val=" "/>
    <w:docVar w:name="DVAnrede" w:val=" "/>
    <w:docVar w:name="DVDatumSchreiben" w:val=" "/>
    <w:docVar w:name="DVEMailAmt" w:val=" "/>
    <w:docVar w:name="DVFax" w:val=" "/>
    <w:docVar w:name="DVFuss" w:val=" "/>
    <w:docVar w:name="DVGlieder" w:val=" "/>
    <w:docVar w:name="DVIhrZeichen" w:val=" "/>
    <w:docVar w:name="DVInternet" w:val="www.stadt.koeln"/>
    <w:docVar w:name="DVKostenstelle" w:val=" "/>
    <w:docVar w:name="DVKVB" w:val=" "/>
    <w:docVar w:name="DVMeinZeichen" w:val=" "/>
    <w:docVar w:name="DVName" w:val=" "/>
    <w:docVar w:name="DVOB" w:val=" "/>
    <w:docVar w:name="DVPlzOrt" w:val=" "/>
    <w:docVar w:name="DVPostanschriftAmt" w:val=" "/>
    <w:docVar w:name="DVPostanschriftKSt" w:val=" "/>
    <w:docVar w:name="DVPostanschriftStraße" w:val=" "/>
    <w:docVar w:name="DVSprechzeiten" w:val=" "/>
    <w:docVar w:name="DVStrasse" w:val=" "/>
    <w:docVar w:name="DVTelefon" w:val=" "/>
    <w:docVar w:name="DVVorwahl" w:val=" "/>
    <w:docVar w:name="DVVorwahlFax" w:val=" "/>
    <w:docVar w:name="DVZimmerNr" w:val=" "/>
  </w:docVars>
  <w:rsids>
    <w:rsidRoot w:val="00E86645"/>
    <w:rsid w:val="0003413D"/>
    <w:rsid w:val="000350B6"/>
    <w:rsid w:val="000351C1"/>
    <w:rsid w:val="00036483"/>
    <w:rsid w:val="00036AE5"/>
    <w:rsid w:val="000723F9"/>
    <w:rsid w:val="000B0ED9"/>
    <w:rsid w:val="000B4CC3"/>
    <w:rsid w:val="000C527E"/>
    <w:rsid w:val="000D66D7"/>
    <w:rsid w:val="000E4E73"/>
    <w:rsid w:val="000F3B83"/>
    <w:rsid w:val="001042D7"/>
    <w:rsid w:val="0011339D"/>
    <w:rsid w:val="0011509D"/>
    <w:rsid w:val="00115F28"/>
    <w:rsid w:val="00120C53"/>
    <w:rsid w:val="00125BB3"/>
    <w:rsid w:val="001375C0"/>
    <w:rsid w:val="00137603"/>
    <w:rsid w:val="00165E6B"/>
    <w:rsid w:val="00167775"/>
    <w:rsid w:val="0018610A"/>
    <w:rsid w:val="00194E60"/>
    <w:rsid w:val="00195767"/>
    <w:rsid w:val="001B4693"/>
    <w:rsid w:val="001C4106"/>
    <w:rsid w:val="001E59CE"/>
    <w:rsid w:val="001F23DA"/>
    <w:rsid w:val="001F4EFA"/>
    <w:rsid w:val="002250DB"/>
    <w:rsid w:val="0022667A"/>
    <w:rsid w:val="00230F72"/>
    <w:rsid w:val="0027084E"/>
    <w:rsid w:val="0028433C"/>
    <w:rsid w:val="002971C5"/>
    <w:rsid w:val="002C07D5"/>
    <w:rsid w:val="002F269E"/>
    <w:rsid w:val="00305874"/>
    <w:rsid w:val="00307CCB"/>
    <w:rsid w:val="00332E30"/>
    <w:rsid w:val="00352394"/>
    <w:rsid w:val="00361934"/>
    <w:rsid w:val="0037538B"/>
    <w:rsid w:val="003B3E1F"/>
    <w:rsid w:val="003D78AD"/>
    <w:rsid w:val="003E76D2"/>
    <w:rsid w:val="003F03DB"/>
    <w:rsid w:val="00450704"/>
    <w:rsid w:val="00477F0B"/>
    <w:rsid w:val="00493757"/>
    <w:rsid w:val="0049668A"/>
    <w:rsid w:val="004A1A38"/>
    <w:rsid w:val="004A43A3"/>
    <w:rsid w:val="004A5020"/>
    <w:rsid w:val="004B0E62"/>
    <w:rsid w:val="004D0E62"/>
    <w:rsid w:val="004E35D6"/>
    <w:rsid w:val="004E62E0"/>
    <w:rsid w:val="004F14C7"/>
    <w:rsid w:val="004F59A2"/>
    <w:rsid w:val="00543F6B"/>
    <w:rsid w:val="00544F4C"/>
    <w:rsid w:val="005552A1"/>
    <w:rsid w:val="005B1CDD"/>
    <w:rsid w:val="005B462C"/>
    <w:rsid w:val="005D23EA"/>
    <w:rsid w:val="005D7AC5"/>
    <w:rsid w:val="005E2162"/>
    <w:rsid w:val="005E6618"/>
    <w:rsid w:val="005F304E"/>
    <w:rsid w:val="00600CAD"/>
    <w:rsid w:val="00631D0B"/>
    <w:rsid w:val="0065607B"/>
    <w:rsid w:val="006571C3"/>
    <w:rsid w:val="00661289"/>
    <w:rsid w:val="00667707"/>
    <w:rsid w:val="00674D47"/>
    <w:rsid w:val="006933D9"/>
    <w:rsid w:val="006A38E1"/>
    <w:rsid w:val="006A5D87"/>
    <w:rsid w:val="006C025E"/>
    <w:rsid w:val="006C18EE"/>
    <w:rsid w:val="006C25F9"/>
    <w:rsid w:val="006C76B7"/>
    <w:rsid w:val="00705EEC"/>
    <w:rsid w:val="00706F9B"/>
    <w:rsid w:val="00720F8A"/>
    <w:rsid w:val="00727EC1"/>
    <w:rsid w:val="00741030"/>
    <w:rsid w:val="007618B2"/>
    <w:rsid w:val="007A6E33"/>
    <w:rsid w:val="007B1165"/>
    <w:rsid w:val="007B16BE"/>
    <w:rsid w:val="007C2C4D"/>
    <w:rsid w:val="007D0381"/>
    <w:rsid w:val="007D348E"/>
    <w:rsid w:val="007E7AED"/>
    <w:rsid w:val="008218EB"/>
    <w:rsid w:val="008226A5"/>
    <w:rsid w:val="00822BF3"/>
    <w:rsid w:val="008242E1"/>
    <w:rsid w:val="00845D69"/>
    <w:rsid w:val="00851367"/>
    <w:rsid w:val="00872AB5"/>
    <w:rsid w:val="008B7AEB"/>
    <w:rsid w:val="008D03A3"/>
    <w:rsid w:val="008D4E3E"/>
    <w:rsid w:val="008D7697"/>
    <w:rsid w:val="0091289B"/>
    <w:rsid w:val="009427B3"/>
    <w:rsid w:val="0095078E"/>
    <w:rsid w:val="0096051B"/>
    <w:rsid w:val="0096174A"/>
    <w:rsid w:val="00967996"/>
    <w:rsid w:val="00974536"/>
    <w:rsid w:val="0098206B"/>
    <w:rsid w:val="009A367D"/>
    <w:rsid w:val="009A4246"/>
    <w:rsid w:val="009A4DB6"/>
    <w:rsid w:val="009B16D7"/>
    <w:rsid w:val="009B5E7C"/>
    <w:rsid w:val="009C12F9"/>
    <w:rsid w:val="009E09D6"/>
    <w:rsid w:val="009E1B32"/>
    <w:rsid w:val="009E3619"/>
    <w:rsid w:val="009E507E"/>
    <w:rsid w:val="00A1498D"/>
    <w:rsid w:val="00A17157"/>
    <w:rsid w:val="00A215CE"/>
    <w:rsid w:val="00A3017B"/>
    <w:rsid w:val="00A32236"/>
    <w:rsid w:val="00A46226"/>
    <w:rsid w:val="00A678A2"/>
    <w:rsid w:val="00A720D1"/>
    <w:rsid w:val="00A74282"/>
    <w:rsid w:val="00A808A9"/>
    <w:rsid w:val="00AA3FD7"/>
    <w:rsid w:val="00AB2030"/>
    <w:rsid w:val="00B10606"/>
    <w:rsid w:val="00B12A6B"/>
    <w:rsid w:val="00B23F01"/>
    <w:rsid w:val="00B61E84"/>
    <w:rsid w:val="00B81B2B"/>
    <w:rsid w:val="00B868E0"/>
    <w:rsid w:val="00B920B6"/>
    <w:rsid w:val="00BB5AB2"/>
    <w:rsid w:val="00BC60DB"/>
    <w:rsid w:val="00BC68C6"/>
    <w:rsid w:val="00BD29C2"/>
    <w:rsid w:val="00BD554D"/>
    <w:rsid w:val="00BE6F00"/>
    <w:rsid w:val="00C233FC"/>
    <w:rsid w:val="00C25A71"/>
    <w:rsid w:val="00C25E43"/>
    <w:rsid w:val="00C313F7"/>
    <w:rsid w:val="00C46560"/>
    <w:rsid w:val="00C46AC8"/>
    <w:rsid w:val="00C52846"/>
    <w:rsid w:val="00C53685"/>
    <w:rsid w:val="00C55319"/>
    <w:rsid w:val="00C93A3C"/>
    <w:rsid w:val="00CA76CD"/>
    <w:rsid w:val="00CB36BE"/>
    <w:rsid w:val="00CE164F"/>
    <w:rsid w:val="00CE2360"/>
    <w:rsid w:val="00CE50E0"/>
    <w:rsid w:val="00CF0B33"/>
    <w:rsid w:val="00D050E5"/>
    <w:rsid w:val="00D07923"/>
    <w:rsid w:val="00D14EF1"/>
    <w:rsid w:val="00D42814"/>
    <w:rsid w:val="00D450CE"/>
    <w:rsid w:val="00D60029"/>
    <w:rsid w:val="00D81DEF"/>
    <w:rsid w:val="00D82E85"/>
    <w:rsid w:val="00DB1558"/>
    <w:rsid w:val="00DB7395"/>
    <w:rsid w:val="00DC591C"/>
    <w:rsid w:val="00DD2EDA"/>
    <w:rsid w:val="00DE7666"/>
    <w:rsid w:val="00DF2533"/>
    <w:rsid w:val="00E068B6"/>
    <w:rsid w:val="00E0782B"/>
    <w:rsid w:val="00E10F5B"/>
    <w:rsid w:val="00E17958"/>
    <w:rsid w:val="00E2281B"/>
    <w:rsid w:val="00E30A33"/>
    <w:rsid w:val="00E36221"/>
    <w:rsid w:val="00E80719"/>
    <w:rsid w:val="00E843BE"/>
    <w:rsid w:val="00E84B15"/>
    <w:rsid w:val="00E86645"/>
    <w:rsid w:val="00EA133F"/>
    <w:rsid w:val="00EC09FA"/>
    <w:rsid w:val="00ED5084"/>
    <w:rsid w:val="00EE6811"/>
    <w:rsid w:val="00F053E1"/>
    <w:rsid w:val="00F1152A"/>
    <w:rsid w:val="00F23FDD"/>
    <w:rsid w:val="00F6028D"/>
    <w:rsid w:val="00F6637C"/>
    <w:rsid w:val="00F8064E"/>
    <w:rsid w:val="00F8133E"/>
    <w:rsid w:val="00F95492"/>
    <w:rsid w:val="00FA7068"/>
    <w:rsid w:val="00FA742F"/>
    <w:rsid w:val="00FB4DFE"/>
    <w:rsid w:val="00FB73FC"/>
    <w:rsid w:val="00FC0515"/>
    <w:rsid w:val="00FE40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994F3A"/>
  <w15:chartTrackingRefBased/>
  <w15:docId w15:val="{66FE1C49-2022-46B6-8FA5-1BC016845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078E"/>
    <w:pPr>
      <w:spacing w:after="0" w:line="240" w:lineRule="auto"/>
    </w:pPr>
    <w:rPr>
      <w:rFonts w:ascii="Arial" w:hAnsi="Arial" w:cs="Arial"/>
    </w:rPr>
  </w:style>
  <w:style w:type="paragraph" w:styleId="berschrift1">
    <w:name w:val="heading 1"/>
    <w:basedOn w:val="Standard"/>
    <w:next w:val="Standard"/>
    <w:link w:val="berschrift1Zchn"/>
    <w:uiPriority w:val="9"/>
    <w:qFormat/>
    <w:rsid w:val="00DD2EDA"/>
    <w:pPr>
      <w:outlineLvl w:val="0"/>
    </w:pPr>
    <w:rPr>
      <w:b/>
      <w:sz w:val="24"/>
    </w:rPr>
  </w:style>
  <w:style w:type="paragraph" w:styleId="berschrift2">
    <w:name w:val="heading 2"/>
    <w:basedOn w:val="Standard"/>
    <w:next w:val="Standard"/>
    <w:link w:val="berschrift2Zchn"/>
    <w:uiPriority w:val="9"/>
    <w:unhideWhenUsed/>
    <w:qFormat/>
    <w:rsid w:val="00C52846"/>
    <w:pPr>
      <w:keepNext/>
      <w:keepLines/>
      <w:outlineLvl w:val="1"/>
    </w:pPr>
    <w:rPr>
      <w:rFonts w:eastAsiaTheme="majorEastAsia"/>
      <w:b/>
      <w:szCs w:val="26"/>
    </w:rPr>
  </w:style>
  <w:style w:type="paragraph" w:styleId="berschrift3">
    <w:name w:val="heading 3"/>
    <w:basedOn w:val="Standard"/>
    <w:next w:val="Standard"/>
    <w:link w:val="berschrift3Zchn"/>
    <w:uiPriority w:val="9"/>
    <w:semiHidden/>
    <w:unhideWhenUsed/>
    <w:qFormat/>
    <w:rsid w:val="004F14C7"/>
    <w:pPr>
      <w:keepNext/>
      <w:keepLines/>
      <w:spacing w:before="120"/>
      <w:outlineLvl w:val="2"/>
    </w:pPr>
    <w:rPr>
      <w:rFonts w:eastAsiaTheme="majorEastAsia"/>
      <w:b/>
      <w:szCs w:val="24"/>
    </w:rPr>
  </w:style>
  <w:style w:type="paragraph" w:styleId="berschrift4">
    <w:name w:val="heading 4"/>
    <w:basedOn w:val="Standard"/>
    <w:next w:val="Standard"/>
    <w:link w:val="berschrift4Zchn"/>
    <w:uiPriority w:val="9"/>
    <w:semiHidden/>
    <w:unhideWhenUsed/>
    <w:qFormat/>
    <w:rsid w:val="004F14C7"/>
    <w:pPr>
      <w:keepNext/>
      <w:keepLines/>
      <w:spacing w:before="120"/>
      <w:outlineLvl w:val="3"/>
    </w:pPr>
    <w:rPr>
      <w:rFonts w:eastAsiaTheme="majorEastAsia"/>
      <w:b/>
      <w:iCs/>
    </w:rPr>
  </w:style>
  <w:style w:type="paragraph" w:styleId="berschrift5">
    <w:name w:val="heading 5"/>
    <w:basedOn w:val="Standard"/>
    <w:next w:val="Standard"/>
    <w:link w:val="berschrift5Zchn"/>
    <w:uiPriority w:val="9"/>
    <w:semiHidden/>
    <w:unhideWhenUsed/>
    <w:qFormat/>
    <w:rsid w:val="004F14C7"/>
    <w:pPr>
      <w:keepNext/>
      <w:keepLines/>
      <w:spacing w:before="120"/>
      <w:outlineLvl w:val="4"/>
    </w:pPr>
    <w:rPr>
      <w:rFonts w:eastAsiaTheme="majorEastAsia"/>
      <w:b/>
    </w:rPr>
  </w:style>
  <w:style w:type="paragraph" w:styleId="berschrift6">
    <w:name w:val="heading 6"/>
    <w:basedOn w:val="Standard"/>
    <w:next w:val="Standard"/>
    <w:link w:val="berschrift6Zchn"/>
    <w:uiPriority w:val="9"/>
    <w:semiHidden/>
    <w:unhideWhenUsed/>
    <w:qFormat/>
    <w:rsid w:val="004F14C7"/>
    <w:pPr>
      <w:keepNext/>
      <w:keepLines/>
      <w:spacing w:before="120"/>
      <w:outlineLvl w:val="5"/>
    </w:pPr>
    <w:rPr>
      <w:rFonts w:eastAsiaTheme="majorEastAsia"/>
      <w:b/>
    </w:rPr>
  </w:style>
  <w:style w:type="paragraph" w:styleId="berschrift7">
    <w:name w:val="heading 7"/>
    <w:basedOn w:val="Standard"/>
    <w:next w:val="Standard"/>
    <w:link w:val="berschrift7Zchn"/>
    <w:uiPriority w:val="9"/>
    <w:semiHidden/>
    <w:unhideWhenUsed/>
    <w:qFormat/>
    <w:rsid w:val="004F14C7"/>
    <w:pPr>
      <w:keepNext/>
      <w:keepLines/>
      <w:spacing w:before="120"/>
      <w:outlineLvl w:val="6"/>
    </w:pPr>
    <w:rPr>
      <w:rFonts w:eastAsiaTheme="majorEastAsia"/>
      <w:b/>
      <w:iCs/>
    </w:rPr>
  </w:style>
  <w:style w:type="paragraph" w:styleId="berschrift8">
    <w:name w:val="heading 8"/>
    <w:basedOn w:val="Standard"/>
    <w:next w:val="Standard"/>
    <w:link w:val="berschrift8Zchn"/>
    <w:uiPriority w:val="9"/>
    <w:semiHidden/>
    <w:unhideWhenUsed/>
    <w:qFormat/>
    <w:rsid w:val="004F14C7"/>
    <w:pPr>
      <w:keepNext/>
      <w:keepLines/>
      <w:spacing w:before="120"/>
      <w:outlineLvl w:val="7"/>
    </w:pPr>
    <w:rPr>
      <w:rFonts w:eastAsiaTheme="majorEastAsia"/>
      <w:b/>
      <w:szCs w:val="21"/>
    </w:rPr>
  </w:style>
  <w:style w:type="paragraph" w:styleId="berschrift9">
    <w:name w:val="heading 9"/>
    <w:basedOn w:val="Standard"/>
    <w:next w:val="Standard"/>
    <w:link w:val="berschrift9Zchn"/>
    <w:uiPriority w:val="9"/>
    <w:semiHidden/>
    <w:unhideWhenUsed/>
    <w:qFormat/>
    <w:rsid w:val="004F14C7"/>
    <w:pPr>
      <w:keepNext/>
      <w:keepLines/>
      <w:spacing w:before="120"/>
      <w:outlineLvl w:val="8"/>
    </w:pPr>
    <w:rPr>
      <w:rFonts w:eastAsiaTheme="majorEastAsia"/>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D2EDA"/>
    <w:rPr>
      <w:rFonts w:ascii="Arial" w:hAnsi="Arial" w:cs="Arial"/>
      <w:b/>
      <w:sz w:val="24"/>
    </w:rPr>
  </w:style>
  <w:style w:type="character" w:customStyle="1" w:styleId="berschrift2Zchn">
    <w:name w:val="Überschrift 2 Zchn"/>
    <w:basedOn w:val="Absatz-Standardschriftart"/>
    <w:link w:val="berschrift2"/>
    <w:uiPriority w:val="9"/>
    <w:rsid w:val="00C52846"/>
    <w:rPr>
      <w:rFonts w:ascii="Arial" w:eastAsiaTheme="majorEastAsia" w:hAnsi="Arial" w:cs="Arial"/>
      <w:b/>
      <w:szCs w:val="26"/>
    </w:rPr>
  </w:style>
  <w:style w:type="character" w:customStyle="1" w:styleId="berschrift3Zchn">
    <w:name w:val="Überschrift 3 Zchn"/>
    <w:basedOn w:val="Absatz-Standardschriftart"/>
    <w:link w:val="berschrift3"/>
    <w:uiPriority w:val="9"/>
    <w:semiHidden/>
    <w:rsid w:val="004F14C7"/>
    <w:rPr>
      <w:rFonts w:ascii="Arial" w:eastAsiaTheme="majorEastAsia" w:hAnsi="Arial" w:cs="Arial"/>
      <w:b/>
      <w:sz w:val="24"/>
      <w:szCs w:val="24"/>
    </w:rPr>
  </w:style>
  <w:style w:type="character" w:customStyle="1" w:styleId="berschrift4Zchn">
    <w:name w:val="Überschrift 4 Zchn"/>
    <w:basedOn w:val="Absatz-Standardschriftart"/>
    <w:link w:val="berschrift4"/>
    <w:uiPriority w:val="9"/>
    <w:semiHidden/>
    <w:rsid w:val="004F14C7"/>
    <w:rPr>
      <w:rFonts w:ascii="Arial" w:eastAsiaTheme="majorEastAsia" w:hAnsi="Arial" w:cs="Arial"/>
      <w:b/>
      <w:iCs/>
    </w:rPr>
  </w:style>
  <w:style w:type="character" w:customStyle="1" w:styleId="berschrift5Zchn">
    <w:name w:val="Überschrift 5 Zchn"/>
    <w:basedOn w:val="Absatz-Standardschriftart"/>
    <w:link w:val="berschrift5"/>
    <w:uiPriority w:val="9"/>
    <w:semiHidden/>
    <w:rsid w:val="004F14C7"/>
    <w:rPr>
      <w:rFonts w:ascii="Arial" w:eastAsiaTheme="majorEastAsia" w:hAnsi="Arial" w:cs="Arial"/>
      <w:b/>
    </w:rPr>
  </w:style>
  <w:style w:type="character" w:customStyle="1" w:styleId="berschrift6Zchn">
    <w:name w:val="Überschrift 6 Zchn"/>
    <w:basedOn w:val="Absatz-Standardschriftart"/>
    <w:link w:val="berschrift6"/>
    <w:uiPriority w:val="9"/>
    <w:semiHidden/>
    <w:rsid w:val="004F14C7"/>
    <w:rPr>
      <w:rFonts w:ascii="Arial" w:eastAsiaTheme="majorEastAsia" w:hAnsi="Arial" w:cs="Arial"/>
      <w:b/>
    </w:rPr>
  </w:style>
  <w:style w:type="character" w:customStyle="1" w:styleId="berschrift7Zchn">
    <w:name w:val="Überschrift 7 Zchn"/>
    <w:basedOn w:val="Absatz-Standardschriftart"/>
    <w:link w:val="berschrift7"/>
    <w:uiPriority w:val="9"/>
    <w:semiHidden/>
    <w:rsid w:val="004F14C7"/>
    <w:rPr>
      <w:rFonts w:ascii="Arial" w:eastAsiaTheme="majorEastAsia" w:hAnsi="Arial" w:cs="Arial"/>
      <w:b/>
      <w:iCs/>
    </w:rPr>
  </w:style>
  <w:style w:type="character" w:customStyle="1" w:styleId="berschrift8Zchn">
    <w:name w:val="Überschrift 8 Zchn"/>
    <w:basedOn w:val="Absatz-Standardschriftart"/>
    <w:link w:val="berschrift8"/>
    <w:uiPriority w:val="9"/>
    <w:semiHidden/>
    <w:rsid w:val="004F14C7"/>
    <w:rPr>
      <w:rFonts w:ascii="Arial" w:eastAsiaTheme="majorEastAsia" w:hAnsi="Arial" w:cs="Arial"/>
      <w:b/>
      <w:szCs w:val="21"/>
    </w:rPr>
  </w:style>
  <w:style w:type="character" w:customStyle="1" w:styleId="berschrift9Zchn">
    <w:name w:val="Überschrift 9 Zchn"/>
    <w:basedOn w:val="Absatz-Standardschriftart"/>
    <w:link w:val="berschrift9"/>
    <w:uiPriority w:val="9"/>
    <w:semiHidden/>
    <w:rsid w:val="004F14C7"/>
    <w:rPr>
      <w:rFonts w:ascii="Arial" w:eastAsiaTheme="majorEastAsia" w:hAnsi="Arial" w:cs="Arial"/>
      <w:b/>
      <w:iCs/>
      <w:szCs w:val="21"/>
    </w:rPr>
  </w:style>
  <w:style w:type="paragraph" w:styleId="Titel">
    <w:name w:val="Title"/>
    <w:basedOn w:val="Standard"/>
    <w:next w:val="Standard"/>
    <w:link w:val="TitelZchn"/>
    <w:uiPriority w:val="10"/>
    <w:qFormat/>
    <w:rsid w:val="004F14C7"/>
    <w:pPr>
      <w:contextualSpacing/>
      <w:jc w:val="center"/>
    </w:pPr>
    <w:rPr>
      <w:rFonts w:eastAsiaTheme="majorEastAsia"/>
      <w:spacing w:val="-10"/>
      <w:kern w:val="28"/>
      <w:sz w:val="30"/>
      <w:szCs w:val="56"/>
    </w:rPr>
  </w:style>
  <w:style w:type="character" w:customStyle="1" w:styleId="TitelZchn">
    <w:name w:val="Titel Zchn"/>
    <w:basedOn w:val="Absatz-Standardschriftart"/>
    <w:link w:val="Titel"/>
    <w:uiPriority w:val="10"/>
    <w:rsid w:val="004F14C7"/>
    <w:rPr>
      <w:rFonts w:ascii="Arial" w:eastAsiaTheme="majorEastAsia" w:hAnsi="Arial" w:cs="Arial"/>
      <w:spacing w:val="-10"/>
      <w:kern w:val="28"/>
      <w:sz w:val="30"/>
      <w:szCs w:val="56"/>
    </w:rPr>
  </w:style>
  <w:style w:type="paragraph" w:customStyle="1" w:styleId="KopfbogenKlein">
    <w:name w:val="KopfbogenKlein"/>
    <w:basedOn w:val="Kopfbogen"/>
    <w:qFormat/>
    <w:rsid w:val="000F3B83"/>
    <w:pPr>
      <w:spacing w:after="0" w:line="168" w:lineRule="exact"/>
    </w:pPr>
    <w:rPr>
      <w:sz w:val="12"/>
    </w:rPr>
  </w:style>
  <w:style w:type="table" w:styleId="Tabellenraster">
    <w:name w:val="Table Grid"/>
    <w:basedOn w:val="NormaleTabelle"/>
    <w:uiPriority w:val="39"/>
    <w:rsid w:val="00FB7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KopfbogenInfos"/>
    <w:link w:val="KopfzeileZchn"/>
    <w:uiPriority w:val="99"/>
    <w:unhideWhenUsed/>
    <w:rsid w:val="00DE7666"/>
    <w:pPr>
      <w:tabs>
        <w:tab w:val="center" w:pos="4536"/>
        <w:tab w:val="right" w:pos="9072"/>
      </w:tabs>
      <w:spacing w:after="240" w:line="240" w:lineRule="auto"/>
    </w:pPr>
  </w:style>
  <w:style w:type="character" w:customStyle="1" w:styleId="KopfzeileZchn">
    <w:name w:val="Kopfzeile Zchn"/>
    <w:basedOn w:val="Absatz-Standardschriftart"/>
    <w:link w:val="Kopfzeile"/>
    <w:uiPriority w:val="99"/>
    <w:rsid w:val="00DE7666"/>
    <w:rPr>
      <w:rFonts w:ascii="Arial" w:hAnsi="Arial" w:cs="Arial-BoldMT"/>
      <w:bCs/>
      <w:sz w:val="18"/>
      <w:szCs w:val="18"/>
    </w:rPr>
  </w:style>
  <w:style w:type="paragraph" w:styleId="Fuzeile">
    <w:name w:val="footer"/>
    <w:basedOn w:val="KopfbogenInfos"/>
    <w:link w:val="FuzeileZchn"/>
    <w:unhideWhenUsed/>
    <w:rsid w:val="000F3B83"/>
  </w:style>
  <w:style w:type="character" w:customStyle="1" w:styleId="FuzeileZchn">
    <w:name w:val="Fußzeile Zchn"/>
    <w:basedOn w:val="Absatz-Standardschriftart"/>
    <w:link w:val="Fuzeile"/>
    <w:uiPriority w:val="99"/>
    <w:rsid w:val="000F3B83"/>
    <w:rPr>
      <w:rFonts w:ascii="Arial" w:hAnsi="Arial" w:cs="Arial-BoldMT"/>
      <w:bCs/>
      <w:sz w:val="18"/>
      <w:szCs w:val="18"/>
    </w:rPr>
  </w:style>
  <w:style w:type="paragraph" w:customStyle="1" w:styleId="KopfbogenAdresse">
    <w:name w:val="KopfbogenAdresse"/>
    <w:basedOn w:val="Kopfbogen"/>
    <w:qFormat/>
    <w:rsid w:val="001042D7"/>
    <w:pPr>
      <w:spacing w:after="0"/>
    </w:pPr>
    <w:rPr>
      <w:sz w:val="22"/>
    </w:rPr>
  </w:style>
  <w:style w:type="paragraph" w:customStyle="1" w:styleId="KopfbogenInfos">
    <w:name w:val="KopfbogenInfos"/>
    <w:basedOn w:val="Kopfbogen"/>
    <w:qFormat/>
    <w:rsid w:val="0011339D"/>
    <w:pPr>
      <w:autoSpaceDE w:val="0"/>
      <w:autoSpaceDN w:val="0"/>
      <w:adjustRightInd w:val="0"/>
      <w:spacing w:after="0"/>
    </w:pPr>
    <w:rPr>
      <w:rFonts w:cs="Arial-BoldMT"/>
      <w:bCs/>
      <w:sz w:val="18"/>
      <w:szCs w:val="18"/>
    </w:rPr>
  </w:style>
  <w:style w:type="paragraph" w:styleId="Sprechblasentext">
    <w:name w:val="Balloon Text"/>
    <w:basedOn w:val="Standard"/>
    <w:link w:val="SprechblasentextZchn"/>
    <w:uiPriority w:val="99"/>
    <w:semiHidden/>
    <w:unhideWhenUsed/>
    <w:rsid w:val="0003413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3413D"/>
    <w:rPr>
      <w:rFonts w:ascii="Segoe UI" w:hAnsi="Segoe UI" w:cs="Segoe UI"/>
      <w:sz w:val="18"/>
      <w:szCs w:val="18"/>
    </w:rPr>
  </w:style>
  <w:style w:type="character" w:styleId="Seitenzahl">
    <w:name w:val="page number"/>
    <w:basedOn w:val="Absatz-Standardschriftart"/>
    <w:rsid w:val="00CB36BE"/>
  </w:style>
  <w:style w:type="paragraph" w:customStyle="1" w:styleId="Kopfbogen">
    <w:name w:val="Kopfbogen"/>
    <w:qFormat/>
    <w:rsid w:val="006571C3"/>
    <w:pPr>
      <w:spacing w:after="240" w:line="264" w:lineRule="auto"/>
    </w:pPr>
    <w:rPr>
      <w:rFonts w:ascii="Arial" w:hAnsi="Arial" w:cs="Arial"/>
      <w:sz w:val="24"/>
    </w:rPr>
  </w:style>
  <w:style w:type="paragraph" w:customStyle="1" w:styleId="Infotext">
    <w:name w:val="Infotext"/>
    <w:basedOn w:val="Standard"/>
    <w:rsid w:val="00C52846"/>
    <w:pPr>
      <w:spacing w:line="240" w:lineRule="atLeast"/>
    </w:pPr>
    <w:rPr>
      <w:rFonts w:eastAsia="Times New Roman" w:cs="Times New Roman"/>
      <w:b/>
      <w:szCs w:val="20"/>
      <w:lang w:eastAsia="de-DE"/>
    </w:rPr>
  </w:style>
  <w:style w:type="character" w:styleId="Hyperlink">
    <w:name w:val="Hyperlink"/>
    <w:basedOn w:val="Absatz-Standardschriftart"/>
    <w:uiPriority w:val="99"/>
    <w:unhideWhenUsed/>
    <w:rsid w:val="00E86645"/>
    <w:rPr>
      <w:color w:val="0563C1" w:themeColor="hyperlink"/>
      <w:u w:val="single"/>
    </w:rPr>
  </w:style>
  <w:style w:type="character" w:styleId="Kommentarzeichen">
    <w:name w:val="annotation reference"/>
    <w:basedOn w:val="Absatz-Standardschriftart"/>
    <w:uiPriority w:val="99"/>
    <w:semiHidden/>
    <w:unhideWhenUsed/>
    <w:rsid w:val="00F6028D"/>
    <w:rPr>
      <w:sz w:val="16"/>
      <w:szCs w:val="16"/>
    </w:rPr>
  </w:style>
  <w:style w:type="paragraph" w:styleId="Kommentartext">
    <w:name w:val="annotation text"/>
    <w:basedOn w:val="Standard"/>
    <w:link w:val="KommentartextZchn"/>
    <w:uiPriority w:val="99"/>
    <w:semiHidden/>
    <w:unhideWhenUsed/>
    <w:rsid w:val="00F6028D"/>
    <w:rPr>
      <w:sz w:val="20"/>
      <w:szCs w:val="20"/>
    </w:rPr>
  </w:style>
  <w:style w:type="character" w:customStyle="1" w:styleId="KommentartextZchn">
    <w:name w:val="Kommentartext Zchn"/>
    <w:basedOn w:val="Absatz-Standardschriftart"/>
    <w:link w:val="Kommentartext"/>
    <w:uiPriority w:val="99"/>
    <w:semiHidden/>
    <w:rsid w:val="00F6028D"/>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F6028D"/>
    <w:rPr>
      <w:b/>
      <w:bCs/>
    </w:rPr>
  </w:style>
  <w:style w:type="character" w:customStyle="1" w:styleId="KommentarthemaZchn">
    <w:name w:val="Kommentarthema Zchn"/>
    <w:basedOn w:val="KommentartextZchn"/>
    <w:link w:val="Kommentarthema"/>
    <w:uiPriority w:val="99"/>
    <w:semiHidden/>
    <w:rsid w:val="00F6028D"/>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28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elnisches-stadtmuseum.de/presse-newsro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wibke.becker@stadt-koeln.d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useenkoeln.de/press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kvdm101\13-add-it\MSVorlagen2010\Allgemeines\Pressemitteilung.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1942E-4436-45E3-9F13-7B9F0BA3B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Pressemitteilung.dotm</Template>
  <TotalTime>0</TotalTime>
  <Pages>3</Pages>
  <Words>917</Words>
  <Characters>5782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Stadt Köln</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wotzlaw</dc:creator>
  <cp:keywords/>
  <cp:lastModifiedBy>baumannsr</cp:lastModifiedBy>
  <cp:revision>5</cp:revision>
  <cp:lastPrinted>2023-05-30T16:35:00Z</cp:lastPrinted>
  <dcterms:created xsi:type="dcterms:W3CDTF">2023-05-23T15:32:00Z</dcterms:created>
  <dcterms:modified xsi:type="dcterms:W3CDTF">2023-05-31T10:01:00Z</dcterms:modified>
  <cp:version>202206</cp:version>
</cp:coreProperties>
</file>